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shd w:val="clear" w:color="auto" w:fill="ffffff"/>
        <w:spacing w:after="0" w:line="510" w:lineRule="atLeast"/>
        <w:outlineLvl w:val="0"/>
        <w:rPr>
          <w:rFonts w:ascii="Cambria" w:cs="Cambria" w:hAnsi="Cambria" w:eastAsia="Cambria"/>
          <w:outline w:val="0"/>
          <w:color w:val="000000"/>
          <w:kern w:val="36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kern w:val="36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Tr</w:t>
      </w:r>
      <w:r>
        <w:rPr>
          <w:rFonts w:ascii="Cambria" w:hAnsi="Cambria" w:hint="default"/>
          <w:outline w:val="0"/>
          <w:color w:val="000000"/>
          <w:kern w:val="36"/>
          <w:sz w:val="36"/>
          <w:szCs w:val="36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ä</w:t>
      </w:r>
      <w:r>
        <w:rPr>
          <w:rFonts w:ascii="Cambria" w:hAnsi="Cambria"/>
          <w:outline w:val="0"/>
          <w:color w:val="000000"/>
          <w:kern w:val="36"/>
          <w:sz w:val="36"/>
          <w:szCs w:val="36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ningsavgifter och medlemskap</w:t>
      </w:r>
    </w:p>
    <w:p>
      <w:pPr>
        <w:pStyle w:val="Brödtext"/>
        <w:shd w:val="clear" w:color="auto" w:fill="ffffff"/>
        <w:spacing w:after="0" w:line="510" w:lineRule="atLeast"/>
        <w:outlineLvl w:val="0"/>
        <w:rPr>
          <w:rFonts w:ascii="Cambria" w:cs="Cambria" w:hAnsi="Cambria" w:eastAsia="Cambria"/>
          <w:outline w:val="0"/>
          <w:color w:val="000000"/>
          <w:kern w:val="36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ödtext"/>
        <w:shd w:val="clear" w:color="auto" w:fill="ffffff"/>
        <w:spacing w:after="0" w:line="510" w:lineRule="atLeast"/>
        <w:outlineLvl w:val="0"/>
        <w:rPr>
          <w:rFonts w:ascii="Georgia" w:cs="Georgia" w:hAnsi="Georgia" w:eastAsia="Georgia"/>
          <w:outline w:val="0"/>
          <w:color w:val="000000"/>
          <w:kern w:val="36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kern w:val="36"/>
          <w:sz w:val="36"/>
          <w:szCs w:val="36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Prisuppgifter</w:t>
      </w:r>
    </w:p>
    <w:p>
      <w:pPr>
        <w:pStyle w:val="Brödtext"/>
        <w:shd w:val="clear" w:color="auto" w:fill="ffffff"/>
        <w:spacing w:after="0" w:line="240" w:lineRule="auto"/>
        <w:rPr>
          <w:rFonts w:ascii="Helvetica" w:cs="Helvetica" w:hAnsi="Helvetica" w:eastAsia="Helvetic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</w:p>
    <w:p>
      <w:pPr>
        <w:pStyle w:val="Brödtext"/>
        <w:shd w:val="clear" w:color="auto" w:fill="ffffff"/>
        <w:spacing w:after="15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 </w:t>
      </w:r>
    </w:p>
    <w:p>
      <w:pPr>
        <w:pStyle w:val="Brödtext"/>
        <w:shd w:val="clear" w:color="auto" w:fill="ffffff"/>
        <w:spacing w:after="0" w:line="315" w:lineRule="atLeast"/>
        <w:outlineLvl w:val="2"/>
        <w:rPr>
          <w:rFonts w:ascii="Georgia" w:cs="Georgia" w:hAnsi="Georgia" w:eastAsia="Georgia"/>
          <w:outline w:val="0"/>
          <w:color w:val="000000"/>
          <w:sz w:val="21"/>
          <w:szCs w:val="21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21"/>
          <w:szCs w:val="21"/>
          <w:u w:val="single" w:color="000000"/>
          <w:rtl w:val="0"/>
          <w:lang w:val="sv-SE"/>
          <w14:textFill>
            <w14:solidFill>
              <w14:srgbClr w14:val="000000"/>
            </w14:solidFill>
          </w14:textFill>
        </w:rPr>
        <w:t>Priser och Betalning SKBK</w:t>
      </w:r>
    </w:p>
    <w:p>
      <w:pPr>
        <w:pStyle w:val="Brödtext"/>
        <w:shd w:val="clear" w:color="auto" w:fill="ffffff"/>
        <w:spacing w:after="15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nl-NL"/>
          <w14:textFill>
            <w14:solidFill>
              <w14:srgbClr w14:val="818181"/>
            </w14:solidFill>
          </w14:textFill>
        </w:rPr>
        <w:t>Nedanst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fr-FR"/>
          <w14:textFill>
            <w14:solidFill>
              <w14:srgbClr w14:val="818181"/>
            </w14:solidFill>
          </w14:textFill>
        </w:rPr>
        <w:t>ende information g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da-DK"/>
          <w14:textFill>
            <w14:solidFill>
              <w14:srgbClr w14:val="818181"/>
            </w14:solidFill>
          </w14:textFill>
        </w:rPr>
        <w:t>ller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vuxna och barn vid tr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ning hos SKBK (Skurups Kick och Boxningsklubb) Fr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n 2020-06-01.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  <w:br w:type="textWrapping"/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F</w:t>
      </w:r>
      <w:r>
        <w:rPr>
          <w:rFonts w:ascii="Cambria" w:hAnsi="Cambria" w:hint="default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 tr</w:t>
      </w:r>
      <w:r>
        <w:rPr>
          <w:rFonts w:ascii="Cambria" w:hAnsi="Cambria" w:hint="default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nande medlemmar i </w:t>
      </w:r>
      <w:r>
        <w:rPr>
          <w:rFonts w:ascii="Cambria" w:hAnsi="Cambria" w:hint="default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de-DE"/>
          <w14:textFill>
            <w14:solidFill>
              <w14:srgbClr w14:val="818181"/>
            </w14:solidFill>
          </w14:textFill>
        </w:rPr>
        <w:t xml:space="preserve">ldern 9-15 </w:t>
      </w:r>
      <w:r>
        <w:rPr>
          <w:rFonts w:ascii="Cambria" w:hAnsi="Cambria" w:hint="default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 g</w:t>
      </w:r>
      <w:r>
        <w:rPr>
          <w:rFonts w:ascii="Cambria" w:hAnsi="Cambria" w:hint="default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da-DK"/>
          <w14:textFill>
            <w14:solidFill>
              <w14:srgbClr w14:val="818181"/>
            </w14:solidFill>
          </w14:textFill>
        </w:rPr>
        <w:t>ller f</w:t>
      </w:r>
      <w:r>
        <w:rPr>
          <w:rFonts w:ascii="Cambria" w:hAnsi="Cambria" w:hint="default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ljande:</w:t>
      </w:r>
    </w:p>
    <w:p>
      <w:pPr>
        <w:pStyle w:val="Brödtext"/>
        <w:shd w:val="clear" w:color="auto" w:fill="ffffff"/>
        <w:spacing w:after="15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- Medlemsans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kan till Skurups Kick och Boxningsklubb baseras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halv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rsterminer som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ljer skolornas terminer.</w:t>
      </w:r>
    </w:p>
    <w:p>
      <w:pPr>
        <w:pStyle w:val="Brödtext"/>
        <w:shd w:val="clear" w:color="auto" w:fill="ffffff"/>
        <w:spacing w:after="15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 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- Klubben har uppeh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ll under sommarlovet samt under julen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denna grupp, vill ut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nl-NL"/>
          <w14:textFill>
            <w14:solidFill>
              <w14:srgbClr w14:val="818181"/>
            </w14:solidFill>
          </w14:textFill>
        </w:rPr>
        <w:t>varen tr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na under dessa perioder s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 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detta m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jligt i vuxengruppen men d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i s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llskap med kompis. Detta ing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 i terminsavgiften.</w:t>
      </w:r>
    </w:p>
    <w:p>
      <w:pPr>
        <w:pStyle w:val="Brödtext"/>
        <w:shd w:val="clear" w:color="auto" w:fill="ffffff"/>
        <w:spacing w:after="15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Under terminsuppeh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llet skickas mail ut till alla v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rdnadshavare med information om kommande termin. Det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upp till v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rdnadshavare att informera klubben om eleven inte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mnar forts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tta senast det datum som st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i mailet annars utg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 fakturan med betalningsskyldighet.</w:t>
      </w:r>
    </w:p>
    <w:p>
      <w:pPr>
        <w:pStyle w:val="Brödtext"/>
        <w:shd w:val="clear" w:color="auto" w:fill="ffffff"/>
        <w:spacing w:after="15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- Fakturan skickas ut 1 g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en-US"/>
          <w14:textFill>
            <w14:solidFill>
              <w14:srgbClr w14:val="818181"/>
            </w14:solidFill>
          </w14:textFill>
        </w:rPr>
        <w:t>ng per termin!</w:t>
      </w:r>
      <w:r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  <w:br w:type="textWrapping"/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I Fakturan ing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 Medlemsavgiften samt Terminsavgift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 innevarande termin. D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terminerna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olika 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nga baseras avgiften enligt nedanst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it-IT"/>
          <w14:textFill>
            <w14:solidFill>
              <w14:srgbClr w14:val="818181"/>
            </w14:solidFill>
          </w14:textFill>
        </w:rPr>
        <w:t>ende tabell.</w:t>
      </w:r>
    </w:p>
    <w:p>
      <w:pPr>
        <w:pStyle w:val="Brödtext"/>
        <w:numPr>
          <w:ilvl w:val="0"/>
          <w:numId w:val="2"/>
        </w:numPr>
        <w:shd w:val="clear" w:color="auto" w:fill="ffffff"/>
        <w:bidi w:val="0"/>
        <w:spacing w:before="100" w:after="100" w:line="270" w:lineRule="atLeast"/>
        <w:ind w:right="0"/>
        <w:jc w:val="left"/>
        <w:rPr>
          <w:rFonts w:ascii="Cambria" w:hAnsi="Cambria"/>
          <w:outline w:val="0"/>
          <w:color w:val="818181"/>
          <w:sz w:val="20"/>
          <w:szCs w:val="20"/>
          <w:rtl w:val="0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b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rjas medlemskap under termin dras del av kostnaden bort, minimum betalning per termin oavsett start 3 m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nader+ medlemsavgift.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  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Pris per barn och Termin:</w:t>
      </w:r>
    </w:p>
    <w:p>
      <w:pPr>
        <w:pStyle w:val="Brödtext"/>
        <w:numPr>
          <w:ilvl w:val="0"/>
          <w:numId w:val="4"/>
        </w:numPr>
        <w:shd w:val="clear" w:color="auto" w:fill="ffffff"/>
        <w:bidi w:val="0"/>
        <w:spacing w:before="100" w:after="100" w:line="270" w:lineRule="atLeast"/>
        <w:ind w:right="0"/>
        <w:jc w:val="left"/>
        <w:rPr>
          <w:rFonts w:ascii="Cambria" w:hAnsi="Cambria" w:hint="default"/>
          <w:outline w:val="0"/>
          <w:color w:val="818181"/>
          <w:sz w:val="20"/>
          <w:szCs w:val="20"/>
          <w:rtl w:val="0"/>
          <w:lang w:val="sv-SE"/>
          <w14:textFill>
            <w14:solidFill>
              <w14:srgbClr w14:val="818181"/>
            </w14:solidFill>
          </w14:textFill>
        </w:rPr>
      </w:pP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 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Medlemsavgift a 150kr per termin.</w:t>
      </w:r>
    </w:p>
    <w:p>
      <w:pPr>
        <w:pStyle w:val="Brödtext"/>
        <w:numPr>
          <w:ilvl w:val="0"/>
          <w:numId w:val="4"/>
        </w:numPr>
        <w:shd w:val="clear" w:color="auto" w:fill="ffffff"/>
        <w:bidi w:val="0"/>
        <w:spacing w:before="100" w:after="100" w:line="270" w:lineRule="atLeast"/>
        <w:ind w:right="0"/>
        <w:jc w:val="left"/>
        <w:rPr>
          <w:rFonts w:ascii="Cambria" w:hAnsi="Cambria"/>
          <w:outline w:val="0"/>
          <w:color w:val="818181"/>
          <w:sz w:val="20"/>
          <w:szCs w:val="20"/>
          <w:rtl w:val="0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Terminsavgift HT 5x 150kr</w:t>
      </w:r>
    </w:p>
    <w:p>
      <w:pPr>
        <w:pStyle w:val="Brödtext"/>
        <w:numPr>
          <w:ilvl w:val="0"/>
          <w:numId w:val="4"/>
        </w:numPr>
        <w:shd w:val="clear" w:color="auto" w:fill="ffffff"/>
        <w:bidi w:val="0"/>
        <w:spacing w:before="100" w:after="100" w:line="270" w:lineRule="atLeast"/>
        <w:ind w:right="0"/>
        <w:jc w:val="left"/>
        <w:rPr>
          <w:rFonts w:ascii="Cambria" w:hAnsi="Cambria"/>
          <w:outline w:val="0"/>
          <w:color w:val="818181"/>
          <w:sz w:val="20"/>
          <w:szCs w:val="20"/>
          <w:rtl w:val="0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Terminsavgift VH 6x 150kr</w:t>
      </w:r>
    </w:p>
    <w:p>
      <w:pPr>
        <w:pStyle w:val="Brödtext"/>
        <w:numPr>
          <w:ilvl w:val="0"/>
          <w:numId w:val="4"/>
        </w:numPr>
        <w:shd w:val="clear" w:color="auto" w:fill="ffffff"/>
        <w:bidi w:val="0"/>
        <w:spacing w:before="100" w:after="100" w:line="270" w:lineRule="atLeast"/>
        <w:ind w:right="0"/>
        <w:jc w:val="left"/>
        <w:rPr>
          <w:rFonts w:ascii="Cambria" w:hAnsi="Cambria"/>
          <w:outline w:val="0"/>
          <w:color w:val="818181"/>
          <w:sz w:val="20"/>
          <w:szCs w:val="20"/>
          <w:rtl w:val="0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Samt 20kr i fakturaavgift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cs="Cambria" w:hAnsi="Cambria" w:eastAsia="Cambria"/>
          <w:b w:val="1"/>
          <w:bCs w:val="1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  <w:br w:type="textWrapping"/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F</w:t>
      </w:r>
      <w:r>
        <w:rPr>
          <w:rFonts w:ascii="Cambria" w:hAnsi="Cambria" w:hint="default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 tr</w:t>
      </w:r>
      <w:r>
        <w:rPr>
          <w:rFonts w:ascii="Cambria" w:hAnsi="Cambria" w:hint="default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 xml:space="preserve">nande medlem </w:t>
      </w:r>
      <w:r>
        <w:rPr>
          <w:rFonts w:ascii="Cambria" w:hAnsi="Cambria" w:hint="default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ver 15</w:t>
      </w:r>
      <w:r>
        <w:rPr>
          <w:rFonts w:ascii="Cambria" w:hAnsi="Cambria" w:hint="default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 å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 g</w:t>
      </w:r>
      <w:r>
        <w:rPr>
          <w:rFonts w:ascii="Cambria" w:hAnsi="Cambria" w:hint="default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da-DK"/>
          <w14:textFill>
            <w14:solidFill>
              <w14:srgbClr w14:val="818181"/>
            </w14:solidFill>
          </w14:textFill>
        </w:rPr>
        <w:t>ller f</w:t>
      </w:r>
      <w:r>
        <w:rPr>
          <w:rFonts w:ascii="Cambria" w:hAnsi="Cambria" w:hint="default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ljande: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Alternativ 1.</w:t>
      </w:r>
      <w:r>
        <w:rPr>
          <w:rFonts w:ascii="Cambria" w:cs="Cambria" w:hAnsi="Cambria" w:eastAsia="Cambria"/>
          <w:b w:val="1"/>
          <w:bCs w:val="1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  <w:br w:type="textWrapping"/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-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  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Medlemsans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kan till SKBK g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da-DK"/>
          <w14:textFill>
            <w14:solidFill>
              <w14:srgbClr w14:val="818181"/>
            </w14:solidFill>
          </w14:textFill>
        </w:rPr>
        <w:t>ller i hel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rsperiod enligt medlems kontrakt.</w:t>
      </w:r>
      <w:r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  <w:br w:type="textWrapping"/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- Betalningen sker via faktura som skickas ut till medlemmen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anm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ld e-mail adress 1 g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en-US"/>
          <w14:textFill>
            <w14:solidFill>
              <w14:srgbClr w14:val="818181"/>
            </w14:solidFill>
          </w14:textFill>
        </w:rPr>
        <w:t>ng per m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nad.</w:t>
      </w:r>
      <w:r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  <w:br w:type="textWrapping"/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en-US"/>
          <w14:textFill>
            <w14:solidFill>
              <w14:srgbClr w14:val="818181"/>
            </w14:solidFill>
          </w14:textFill>
        </w:rPr>
        <w:t>- I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rsta fakturan tillkommer medlemsavgift, denna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rnyas varje nytt hel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och skall betalas oavsett n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 ut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it-IT"/>
          <w14:textFill>
            <w14:solidFill>
              <w14:srgbClr w14:val="818181"/>
            </w14:solidFill>
          </w14:textFill>
        </w:rPr>
        <w:t>vare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b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rjar tr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ningen.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 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Alternativ 2.</w:t>
      </w:r>
      <w:r>
        <w:rPr>
          <w:rFonts w:ascii="Cambria" w:cs="Cambria" w:hAnsi="Cambria" w:eastAsia="Cambria"/>
          <w:b w:val="1"/>
          <w:bCs w:val="1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  <w:br w:type="textWrapping"/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-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  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Medlemsans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kan till SKBK g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da-DK"/>
          <w14:textFill>
            <w14:solidFill>
              <w14:srgbClr w14:val="818181"/>
            </w14:solidFill>
          </w14:textFill>
        </w:rPr>
        <w:t>ller i hel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rsperiod enligt medlems kontrakt.</w:t>
      </w:r>
      <w:r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  <w:br w:type="textWrapping"/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- Betalningen sker via faktura som skickas ut till medlemmen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anm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ld e-mail adress.</w:t>
      </w:r>
      <w:r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  <w:br w:type="textWrapping"/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-Betalning sker 1 g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en-US"/>
          <w14:textFill>
            <w14:solidFill>
              <w14:srgbClr w14:val="818181"/>
            </w14:solidFill>
          </w14:textFill>
        </w:rPr>
        <w:t>ng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r hela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ret.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cs="Cambria" w:hAnsi="Cambria" w:eastAsia="Cambria"/>
          <w:b w:val="1"/>
          <w:bCs w:val="1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  <w:br w:type="textWrapping"/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it-IT"/>
          <w14:textFill>
            <w14:solidFill>
              <w14:srgbClr w14:val="818181"/>
            </w14:solidFill>
          </w14:textFill>
        </w:rPr>
        <w:t>Pris per ut</w:t>
      </w:r>
      <w:r>
        <w:rPr>
          <w:rFonts w:ascii="Cambria" w:hAnsi="Cambria" w:hint="default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it-IT"/>
          <w14:textFill>
            <w14:solidFill>
              <w14:srgbClr w14:val="818181"/>
            </w14:solidFill>
          </w14:textFill>
        </w:rPr>
        <w:t>vare m</w:t>
      </w:r>
      <w:r>
        <w:rPr>
          <w:rFonts w:ascii="Cambria" w:hAnsi="Cambria" w:hint="default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nadsvis under kontraktsperioden:</w:t>
      </w:r>
    </w:p>
    <w:p>
      <w:pPr>
        <w:pStyle w:val="Brödtext"/>
        <w:shd w:val="clear" w:color="auto" w:fill="ffffff"/>
        <w:spacing w:after="15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 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- Medlemsavgift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rsta fakturan 300kr,</w:t>
      </w:r>
      <w:r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  <w:br w:type="textWrapping"/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 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ru-RU"/>
          <w14:textFill>
            <w14:solidFill>
              <w14:srgbClr w14:val="818181"/>
            </w14:solidFill>
          </w14:textFill>
        </w:rPr>
        <w:t>- 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pande faktura 180kr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 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plus 20kr fakturaavgift.</w:t>
      </w:r>
      <w:r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  <w:br w:type="textWrapping"/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 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- Hel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 12x180 + medlemsavgiften och 1st fakturaavgift.</w:t>
      </w:r>
    </w:p>
    <w:p>
      <w:pPr>
        <w:pStyle w:val="Brödtext"/>
      </w:pPr>
    </w:p>
    <w:p>
      <w:pPr>
        <w:pStyle w:val="Brödtext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Skurups kick och boxningsklubb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res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da-DK"/>
          <w14:textFill>
            <w14:solidFill>
              <w14:srgbClr w14:val="818181"/>
            </w14:solidFill>
          </w14:textFill>
        </w:rPr>
        <w:t>tter sig r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tten att vid behov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ndra och uppdatera detta dokument. Priserna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ndras 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pande utifr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n kostnader som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verkar klubben.</w:t>
      </w:r>
    </w:p>
    <w:p>
      <w:pPr>
        <w:pStyle w:val="Brödtext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</w:p>
    <w:p>
      <w:pPr>
        <w:pStyle w:val="Brödtext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</w:p>
    <w:p>
      <w:pPr>
        <w:pStyle w:val="Brödtext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36"/>
          <w:szCs w:val="36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outline w:val="0"/>
          <w:color w:val="818181"/>
          <w:sz w:val="36"/>
          <w:szCs w:val="36"/>
          <w:u w:color="818181"/>
          <w:rtl w:val="0"/>
          <w14:textFill>
            <w14:solidFill>
              <w14:srgbClr w14:val="818181"/>
            </w14:solidFill>
          </w14:textFill>
        </w:rPr>
        <w:t xml:space="preserve">Antidopingfakta 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Skurups kick &amp; boxningsklubb arbetar aktivt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att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rebygga och h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lla idrotten fri fr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n doping. H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da-DK"/>
          <w14:textFill>
            <w14:solidFill>
              <w14:srgbClr w14:val="818181"/>
            </w14:solidFill>
          </w14:textFill>
        </w:rPr>
        <w:t>r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ljer grundl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ggande fakta om antidoping som s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v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l styrelser, ledare och aktiva inom idrotten b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da-DK"/>
          <w14:textFill>
            <w14:solidFill>
              <w14:srgbClr w14:val="818181"/>
            </w14:solidFill>
          </w14:textFill>
        </w:rPr>
        <w:t>r k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nna till. 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b w:val="1"/>
          <w:bCs w:val="1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Du omfattas av dopingreglerna 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Riksidrottsf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rbundets (RF) stadgar och antidopingreglemente omfattar alla medlemmar i en idrottsf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rening som via sitt specialidrottsf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de-DE"/>
          <w14:textFill>
            <w14:solidFill>
              <w14:srgbClr w14:val="818181"/>
            </w14:solidFill>
          </w14:textFill>
        </w:rPr>
        <w:t xml:space="preserve">rbund (SF)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anslutet till RF. Som medlem i idrottsf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 xml:space="preserve">rening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du skyldig att k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nna till dopingreglerna, t ex WADA:s dopinglista, regler om medicinsk dispens och skyldigheten att st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lla upp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 xml:space="preserve">dopingkontroll.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ven ledare och andra st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dpersoner omfattas av dopingreglerna, men d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handlar det om att de inte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medverka till att idrottsut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vare dopas eller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rsv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ra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de-DE"/>
          <w14:textFill>
            <w14:solidFill>
              <w14:srgbClr w14:val="818181"/>
            </w14:solidFill>
          </w14:textFill>
        </w:rPr>
        <w:t>r dopingkontrollfunktion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rer vid dopingkontroll. Oavsett om du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medlem eller inte s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omfattas du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nd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av dopingreglerna n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 du deltar i aktivitet som organiseras eller godk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nns av specialidrottsf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rbund (SF) eller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rening ansluten till RF. 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b w:val="1"/>
          <w:bCs w:val="1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de-DE"/>
          <w14:textFill>
            <w14:solidFill>
              <w14:srgbClr w14:val="818181"/>
            </w14:solidFill>
          </w14:textFill>
        </w:rPr>
        <w:t xml:space="preserve">Dopingtester 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Den som ut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var idrott i en idrottsf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rening ansluten till RF kan dopingtestas. Antidoping Sverige tar runt fyratusen dopingprov per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r. 85 procent av de svenska dopingkontrollerna g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fr-FR"/>
          <w14:textFill>
            <w14:solidFill>
              <w14:srgbClr w14:val="818181"/>
            </w14:solidFill>
          </w14:textFill>
        </w:rPr>
        <w:t>rs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elitniv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de-DE"/>
          <w14:textFill>
            <w14:solidFill>
              <w14:srgbClr w14:val="818181"/>
            </w14:solidFill>
          </w14:textFill>
        </w:rPr>
        <w:t xml:space="preserve">men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ven idrottsut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it-IT"/>
          <w14:textFill>
            <w14:solidFill>
              <w14:srgbClr w14:val="818181"/>
            </w14:solidFill>
          </w14:textFill>
        </w:rPr>
        <w:t>vare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gre niv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och ibland motion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rer kan tas ut till dopingkontroll. Det ska inte finnas n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gon frizon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gre niv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och det har visat sig att samh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llsproblemet med missbruk av anabola androgena steroider huvudsakligen finns bland styrketr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fr-FR"/>
          <w14:textFill>
            <w14:solidFill>
              <w14:srgbClr w14:val="818181"/>
            </w14:solidFill>
          </w14:textFill>
        </w:rPr>
        <w:t>nande motion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rer.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pt-PT"/>
          <w14:textFill>
            <w14:solidFill>
              <w14:srgbClr w14:val="818181"/>
            </w14:solidFill>
          </w14:textFill>
        </w:rPr>
        <w:t>antidoping.se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 finns fakta, folder och film om hur en dopingkontroll g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 xml:space="preserve">r till. 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b w:val="1"/>
          <w:bCs w:val="1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de-DE"/>
          <w14:textFill>
            <w14:solidFill>
              <w14:srgbClr w14:val="818181"/>
            </w14:solidFill>
          </w14:textFill>
        </w:rPr>
        <w:t>Dopinglistan g</w:t>
      </w:r>
      <w:r>
        <w:rPr>
          <w:rFonts w:ascii="Cambria" w:hAnsi="Cambria" w:hint="default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da-DK"/>
          <w14:textFill>
            <w14:solidFill>
              <w14:srgbClr w14:val="818181"/>
            </w14:solidFill>
          </w14:textFill>
        </w:rPr>
        <w:t xml:space="preserve">ller globalt 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 xml:space="preserve">Med doping menas bruk av substanser eller metoder som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da-DK"/>
          <w14:textFill>
            <w14:solidFill>
              <w14:srgbClr w14:val="818181"/>
            </w14:solidFill>
          </w14:textFill>
        </w:rPr>
        <w:t>r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rbjudna enligt dopinglistan som World Anti-Doping Agency (WADA) uppr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ttat. Listan utg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en internationell standard i "World Anti-Doping Program". I stort sett alla internationella specialidrottsf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de-DE"/>
          <w14:textFill>
            <w14:solidFill>
              <w14:srgbClr w14:val="818181"/>
            </w14:solidFill>
          </w14:textFill>
        </w:rPr>
        <w:t xml:space="preserve">rbund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anslutna till V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rldsantidopingkoden, vilket inneb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att WADA:s dopinglista ocks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g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ller i hela v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rlden. 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b w:val="1"/>
          <w:bCs w:val="1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</w:t>
      </w:r>
      <w:r>
        <w:rPr>
          <w:rFonts w:ascii="Cambria" w:hAnsi="Cambria" w:hint="default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nl-NL"/>
          <w14:textFill>
            <w14:solidFill>
              <w14:srgbClr w14:val="818181"/>
            </w14:solidFill>
          </w14:textFill>
        </w:rPr>
        <w:t>d-gr</w:t>
      </w:r>
      <w:r>
        <w:rPr>
          <w:rFonts w:ascii="Cambria" w:hAnsi="Cambria" w:hint="default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 xml:space="preserve">na listan </w:t>
      </w:r>
      <w:r>
        <w:rPr>
          <w:rFonts w:ascii="Cambria" w:hAnsi="Cambria" w:hint="default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ett bra hj</w:t>
      </w:r>
      <w:r>
        <w:rPr>
          <w:rFonts w:ascii="Cambria" w:hAnsi="Cambria" w:hint="default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lpmedel 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nl-NL"/>
          <w14:textFill>
            <w14:solidFill>
              <w14:srgbClr w14:val="818181"/>
            </w14:solidFill>
          </w14:textFill>
        </w:rPr>
        <w:t>d-gr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 xml:space="preserve">na listan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nl-NL"/>
          <w14:textFill>
            <w14:solidFill>
              <w14:srgbClr w14:val="818181"/>
            </w14:solidFill>
          </w14:textFill>
        </w:rPr>
        <w:t>ver dopingklassade 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kemedel finns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pt-PT"/>
          <w14:textFill>
            <w14:solidFill>
              <w14:srgbClr w14:val="818181"/>
            </w14:solidFill>
          </w14:textFill>
        </w:rPr>
        <w:t>antidoping.se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da-DK"/>
          <w14:textFill>
            <w14:solidFill>
              <w14:srgbClr w14:val="818181"/>
            </w14:solidFill>
          </w14:textFill>
        </w:rPr>
        <w:t xml:space="preserve">. Det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da-DK"/>
          <w14:textFill>
            <w14:solidFill>
              <w14:srgbClr w14:val="818181"/>
            </w14:solidFill>
          </w14:textFill>
        </w:rPr>
        <w:t>r en s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de-DE"/>
          <w14:textFill>
            <w14:solidFill>
              <w14:srgbClr w14:val="818181"/>
            </w14:solidFill>
          </w14:textFill>
        </w:rPr>
        <w:t>kfunktion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hemsidan d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man skriver in 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kemedlets namn och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 direkt svar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om 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 xml:space="preserve">kemedlet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till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tet eller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rbjudet att anv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pt-PT"/>
          <w14:textFill>
            <w14:solidFill>
              <w14:srgbClr w14:val="818181"/>
            </w14:solidFill>
          </w14:textFill>
        </w:rPr>
        <w:t xml:space="preserve">ndas. 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b w:val="1"/>
          <w:bCs w:val="1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Man kan ans</w:t>
      </w:r>
      <w:r>
        <w:rPr>
          <w:rFonts w:ascii="Cambria" w:hAnsi="Cambria" w:hint="default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ka om medicinsk dispens 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Dispensreglerna har tillkommit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att idrottsut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vare som av medicinska sk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l m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ste anv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nl-NL"/>
          <w14:textFill>
            <w14:solidFill>
              <w14:srgbClr w14:val="818181"/>
            </w14:solidFill>
          </w14:textFill>
        </w:rPr>
        <w:t>nda dopingklassade 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kemedel, ska kunna ut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va sin idrott. Dispensreglerna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inom svensk idrott anpassade till kraven i V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rldsantidopingkoden. Elitidrottare m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ste alltid ans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ka om medicinsk dispens vid behandling med dopingklassade 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 xml:space="preserve">kemedel.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vriga idrottsut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vare till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ts att ans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ka om medicinsk dispens i efterhand (retroaktiv medicinsk dispens). Det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 endast n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det finns dokumenterade medicinska behov att bruka 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kemedel som en ans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 xml:space="preserve">kan kan beviljas. 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Fullst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ndiga dispensregler och ans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kningshandlingar finns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pt-PT"/>
          <w14:textFill>
            <w14:solidFill>
              <w14:srgbClr w14:val="818181"/>
            </w14:solidFill>
          </w14:textFill>
        </w:rPr>
        <w:t>antidoping.se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 xml:space="preserve">. 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b w:val="1"/>
          <w:bCs w:val="1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Risker med kosttillskott 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Antidoping Sverige avr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der fr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n bruk av kosttillskott, annat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n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rent medicinska grunder. Ett antal svenska idrottsut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vare har de senaste tio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de-DE"/>
          <w14:textFill>
            <w14:solidFill>
              <w14:srgbClr w14:val="818181"/>
            </w14:solidFill>
          </w14:textFill>
        </w:rPr>
        <w:t>ren 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mnat positiva dopingprov som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kopplade till bruk av kosttillskott. M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nga kosttillskott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marknaden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otillr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ckligt kontrollerade och kan inneh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lla dopingklassade substanser. S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rskild varning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r PWO och tillskott som utlovar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kad prestation. Enligt idrottens dopingregler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idrottsut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vare personligt ansvariga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r allt de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ter eller intar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annat s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tt. Den som befinns vara dopad riskerar alltid att bestraffas, oavsett orsak.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pt-PT"/>
          <w14:textFill>
            <w14:solidFill>
              <w14:srgbClr w14:val="818181"/>
            </w14:solidFill>
          </w14:textFill>
        </w:rPr>
        <w:t>antidoping.se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 finns det mer att 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sa om riskerna med kosttillskott. 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b w:val="1"/>
          <w:bCs w:val="1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Information om regler och antidopingfakta 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pt-PT"/>
          <w14:textFill>
            <w14:solidFill>
              <w14:srgbClr w14:val="818181"/>
            </w14:solidFill>
          </w14:textFill>
        </w:rPr>
        <w:t>antidoping.se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 finns alla dopingregler, fakta och statistik. Ni kan t ex 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sa mer om de olika dopingf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rseelserna och ett doping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rendes juridiska g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ng. Observera att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reningen inte ska hitta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egna bestraffningar n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 det g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ller brott mot dopingreglerna. Det som st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 i antidopingreglementet om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ljder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 det som g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ller. Internationellt finns motsvarande information fr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en-US"/>
          <w14:textFill>
            <w14:solidFill>
              <w14:srgbClr w14:val="818181"/>
            </w14:solidFill>
          </w14:textFill>
        </w:rPr>
        <w:t>n WADA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www.wada-ama.org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 xml:space="preserve"> . 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b w:val="1"/>
          <w:bCs w:val="1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Misst</w:t>
      </w:r>
      <w:r>
        <w:rPr>
          <w:rFonts w:ascii="Cambria" w:hAnsi="Cambria" w:hint="default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nkt doping - tillsammans skyddar vi idrotten 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Vem som helst som sett eller h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rt n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got misst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nksamt kan anonymt tipsa Antidoping Sverige och samtidigt bidra till en ren idrott. All information om m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jliga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 xml:space="preserve">rseelser mot idrottens dopingregler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viktiga och kan g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ra skillnad. Information om idrottsut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it-IT"/>
          <w14:textFill>
            <w14:solidFill>
              <w14:srgbClr w14:val="818181"/>
            </w14:solidFill>
          </w14:textFill>
        </w:rPr>
        <w:t>vare, tr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it-IT"/>
          <w14:textFill>
            <w14:solidFill>
              <w14:srgbClr w14:val="818181"/>
            </w14:solidFill>
          </w14:textFill>
        </w:rPr>
        <w:t>nare, 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kare eller andra personer med koppling till idrotten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 av intresse. Antidoping Sverige avg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ra hur v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rdefull informationen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r. Med din hj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lp kan vi skydda idrotten.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dopingtips.se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 kan du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es-ES_tradnl"/>
          <w14:textFill>
            <w14:solidFill>
              <w14:srgbClr w14:val="818181"/>
            </w14:solidFill>
          </w14:textFill>
        </w:rPr>
        <w:t>ra en s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ker och anonym dialog genom att enkelt uppr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 xml:space="preserve">tta en anonym postbox. 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b w:val="1"/>
          <w:bCs w:val="1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Utbildning och verktyg 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Antidoping Sverige har tagit fram olika typer av utbildningsmaterial och verktyg, som er klubb kan anv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nda er av. 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s mer om de p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å </w:t>
      </w:r>
      <w:r>
        <w:rPr>
          <w:rFonts w:ascii="Cambria" w:hAnsi="Cambria"/>
          <w:b w:val="1"/>
          <w:bCs w:val="1"/>
          <w:outline w:val="0"/>
          <w:color w:val="818181"/>
          <w:sz w:val="20"/>
          <w:szCs w:val="20"/>
          <w:u w:color="818181"/>
          <w:rtl w:val="0"/>
          <w:lang w:val="pt-PT"/>
          <w14:textFill>
            <w14:solidFill>
              <w14:srgbClr w14:val="818181"/>
            </w14:solidFill>
          </w14:textFill>
        </w:rPr>
        <w:t xml:space="preserve">antidoping.se 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r att l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ttare kunna ta beslut om f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ö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 xml:space="preserve">rebyggande 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å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:lang w:val="de-DE"/>
          <w14:textFill>
            <w14:solidFill>
              <w14:srgbClr w14:val="818181"/>
            </w14:solidFill>
          </w14:textFill>
        </w:rPr>
        <w:t>tg</w:t>
      </w:r>
      <w:r>
        <w:rPr>
          <w:rFonts w:ascii="Cambria" w:hAnsi="Cambria" w:hint="default"/>
          <w:outline w:val="0"/>
          <w:color w:val="818181"/>
          <w:sz w:val="20"/>
          <w:szCs w:val="20"/>
          <w:u w:color="818181"/>
          <w:rtl w:val="0"/>
          <w:lang w:val="sv-SE"/>
          <w14:textFill>
            <w14:solidFill>
              <w14:srgbClr w14:val="818181"/>
            </w14:solidFill>
          </w14:textFill>
        </w:rPr>
        <w:t>ä</w:t>
      </w:r>
      <w:r>
        <w:rPr>
          <w:rFonts w:ascii="Cambria" w:hAnsi="Cambria"/>
          <w:outline w:val="0"/>
          <w:color w:val="818181"/>
          <w:sz w:val="20"/>
          <w:szCs w:val="20"/>
          <w:u w:color="818181"/>
          <w:rtl w:val="0"/>
          <w14:textFill>
            <w14:solidFill>
              <w14:srgbClr w14:val="818181"/>
            </w14:solidFill>
          </w14:textFill>
        </w:rPr>
        <w:t>rder.</w:t>
      </w:r>
    </w:p>
    <w:p>
      <w:pPr>
        <w:pStyle w:val="Brödtext"/>
        <w:shd w:val="clear" w:color="auto" w:fill="ffffff"/>
        <w:spacing w:after="0" w:line="240" w:lineRule="auto"/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pPr>
    </w:p>
    <w:p>
      <w:pPr>
        <w:pStyle w:val="Brödtext"/>
        <w:shd w:val="clear" w:color="auto" w:fill="ffffff"/>
        <w:spacing w:after="0" w:line="240" w:lineRule="auto"/>
      </w:pPr>
      <w:r>
        <w:rPr>
          <w:rFonts w:ascii="Cambria" w:cs="Cambria" w:hAnsi="Cambria" w:eastAsia="Cambria"/>
          <w:outline w:val="0"/>
          <w:color w:val="818181"/>
          <w:sz w:val="20"/>
          <w:szCs w:val="20"/>
          <w:u w:color="818181"/>
          <w14:textFill>
            <w14:solidFill>
              <w14:srgbClr w14:val="818181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Georg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drawing xmlns:a="http://schemas.openxmlformats.org/drawingml/2006/main">
        <wp:inline distT="0" distB="0" distL="0" distR="0">
          <wp:extent cx="1390650" cy="1133475"/>
          <wp:effectExtent l="0" t="0" r="0" b="0"/>
          <wp:docPr id="1073741825" name="officeArt object" descr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objekt 1" descr="Bildobjekt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11334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ade stilen 1"/>
  </w:abstractNum>
  <w:abstractNum w:abstractNumId="1">
    <w:multiLevelType w:val="hybridMultilevel"/>
    <w:styleLink w:val="Importerade stilen 1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37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09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81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53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25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397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469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41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13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ade stilen 2"/>
  </w:abstractNum>
  <w:abstractNum w:abstractNumId="3">
    <w:multiLevelType w:val="hybridMultilevel"/>
    <w:styleLink w:val="Importerade stilen 2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37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09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81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53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25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397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469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41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13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Fill>
        <w14:solidFill>
          <w14:srgbClr w14:val="000000"/>
        </w14:solidFill>
      </w14:textFill>
    </w:rPr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rade stilen 1">
    <w:name w:val="Importerade stilen 1"/>
    <w:pPr>
      <w:numPr>
        <w:numId w:val="1"/>
      </w:numPr>
    </w:pPr>
  </w:style>
  <w:style w:type="numbering" w:styleId="Importerade stilen 2">
    <w:name w:val="Importerade stilen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